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7D309" w14:textId="4F321C82" w:rsidR="00474FC0" w:rsidRDefault="00DD41FD" w:rsidP="00045F85">
      <w:pPr>
        <w:shd w:val="clear" w:color="auto" w:fill="DBE5F1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20</w:t>
      </w:r>
      <w:r w:rsidR="004E25CE">
        <w:rPr>
          <w:rFonts w:ascii="Arial" w:hAnsi="Arial" w:cs="Arial"/>
          <w:b/>
          <w:sz w:val="24"/>
          <w:szCs w:val="24"/>
        </w:rPr>
        <w:t>2</w:t>
      </w:r>
      <w:r w:rsidR="00FF6755">
        <w:rPr>
          <w:rFonts w:ascii="Arial" w:hAnsi="Arial" w:cs="Arial"/>
          <w:b/>
          <w:sz w:val="24"/>
          <w:szCs w:val="24"/>
        </w:rPr>
        <w:t>7</w:t>
      </w:r>
      <w:r w:rsidR="00CB28FB" w:rsidRPr="00083C1B">
        <w:rPr>
          <w:rFonts w:ascii="Arial" w:hAnsi="Arial" w:cs="Arial"/>
          <w:b/>
          <w:sz w:val="24"/>
          <w:szCs w:val="24"/>
        </w:rPr>
        <w:t xml:space="preserve"> IOLTA Discretionary Grant </w:t>
      </w:r>
      <w:r w:rsidR="001C35CE" w:rsidRPr="00083C1B">
        <w:rPr>
          <w:rFonts w:ascii="Arial" w:hAnsi="Arial" w:cs="Arial"/>
          <w:b/>
          <w:sz w:val="24"/>
          <w:szCs w:val="24"/>
        </w:rPr>
        <w:t>Application Instructions</w:t>
      </w:r>
    </w:p>
    <w:p w14:paraId="36B7C282" w14:textId="77777777" w:rsidR="00474FC0" w:rsidRPr="00083C1B" w:rsidRDefault="00474FC0" w:rsidP="00045F85">
      <w:pPr>
        <w:shd w:val="clear" w:color="auto" w:fill="DBE5F1"/>
        <w:jc w:val="center"/>
        <w:rPr>
          <w:rFonts w:ascii="Arial" w:hAnsi="Arial" w:cs="Arial"/>
        </w:rPr>
      </w:pPr>
      <w:r w:rsidRPr="00083C1B">
        <w:rPr>
          <w:rFonts w:ascii="Arial" w:hAnsi="Arial" w:cs="Arial"/>
          <w:szCs w:val="24"/>
        </w:rPr>
        <w:t xml:space="preserve">Before starting the application, you should read the </w:t>
      </w:r>
      <w:r w:rsidRPr="00083C1B">
        <w:rPr>
          <w:rFonts w:ascii="Arial" w:hAnsi="Arial" w:cs="Arial"/>
        </w:rPr>
        <w:t>IOLTA GRANT POLICY</w:t>
      </w:r>
      <w:r w:rsidR="00494895">
        <w:rPr>
          <w:rFonts w:ascii="Arial" w:hAnsi="Arial" w:cs="Arial"/>
        </w:rPr>
        <w:t>, Required Grant Reporting</w:t>
      </w:r>
      <w:r w:rsidRPr="00083C1B">
        <w:rPr>
          <w:rFonts w:ascii="Arial" w:hAnsi="Arial" w:cs="Arial"/>
        </w:rPr>
        <w:t xml:space="preserve"> and Income Eligibility Guidelines to determine whether your project meets our criteria</w:t>
      </w:r>
      <w:r w:rsidR="00494895">
        <w:rPr>
          <w:rFonts w:ascii="Arial" w:hAnsi="Arial" w:cs="Arial"/>
        </w:rPr>
        <w:t>,</w:t>
      </w:r>
      <w:r w:rsidRPr="00083C1B">
        <w:rPr>
          <w:rFonts w:ascii="Arial" w:hAnsi="Arial" w:cs="Arial"/>
        </w:rPr>
        <w:t xml:space="preserve"> priorities</w:t>
      </w:r>
      <w:r w:rsidR="00494895">
        <w:rPr>
          <w:rFonts w:ascii="Arial" w:hAnsi="Arial" w:cs="Arial"/>
        </w:rPr>
        <w:t xml:space="preserve"> and other requirements</w:t>
      </w:r>
      <w:r w:rsidRPr="00083C1B">
        <w:rPr>
          <w:rFonts w:ascii="Arial" w:hAnsi="Arial" w:cs="Arial"/>
        </w:rPr>
        <w:t xml:space="preserve">. </w:t>
      </w:r>
    </w:p>
    <w:p w14:paraId="42ADBE95" w14:textId="77777777" w:rsidR="00474FC0" w:rsidRDefault="00474FC0" w:rsidP="00474FC0">
      <w:pPr>
        <w:rPr>
          <w:rFonts w:ascii="Times New Roman" w:hAnsi="Times New Roman"/>
          <w:b/>
          <w:sz w:val="24"/>
          <w:szCs w:val="24"/>
        </w:rPr>
      </w:pPr>
    </w:p>
    <w:p w14:paraId="1E752D4D" w14:textId="533C7D2D" w:rsidR="00CB28FB" w:rsidRDefault="0002338A" w:rsidP="00474FC0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Use </w:t>
      </w:r>
      <w:r w:rsidR="00DD41FD">
        <w:rPr>
          <w:rFonts w:ascii="Times New Roman" w:hAnsi="Times New Roman"/>
          <w:b/>
          <w:sz w:val="24"/>
          <w:szCs w:val="24"/>
        </w:rPr>
        <w:t>20</w:t>
      </w:r>
      <w:r w:rsidR="004E25CE">
        <w:rPr>
          <w:rFonts w:ascii="Times New Roman" w:hAnsi="Times New Roman"/>
          <w:b/>
          <w:sz w:val="24"/>
          <w:szCs w:val="24"/>
        </w:rPr>
        <w:t>2</w:t>
      </w:r>
      <w:r w:rsidR="00FF6755">
        <w:rPr>
          <w:rFonts w:ascii="Times New Roman" w:hAnsi="Times New Roman"/>
          <w:b/>
          <w:sz w:val="24"/>
          <w:szCs w:val="24"/>
        </w:rPr>
        <w:t>7</w:t>
      </w:r>
      <w:r>
        <w:rPr>
          <w:rFonts w:ascii="Times New Roman" w:hAnsi="Times New Roman"/>
          <w:b/>
          <w:sz w:val="24"/>
          <w:szCs w:val="24"/>
        </w:rPr>
        <w:t xml:space="preserve"> Discretionary Grant Program forms. </w:t>
      </w:r>
      <w:r w:rsidR="00474FC0">
        <w:rPr>
          <w:rFonts w:ascii="Times New Roman" w:hAnsi="Times New Roman"/>
          <w:b/>
          <w:sz w:val="24"/>
          <w:szCs w:val="24"/>
        </w:rPr>
        <w:t xml:space="preserve">Do not use old forms. </w:t>
      </w:r>
      <w:r w:rsidR="00494895">
        <w:rPr>
          <w:rFonts w:ascii="Times New Roman" w:hAnsi="Times New Roman"/>
          <w:b/>
          <w:sz w:val="24"/>
          <w:szCs w:val="24"/>
        </w:rPr>
        <w:t>I</w:t>
      </w:r>
      <w:r w:rsidR="00474FC0">
        <w:rPr>
          <w:rFonts w:ascii="Times New Roman" w:hAnsi="Times New Roman"/>
          <w:b/>
          <w:sz w:val="24"/>
          <w:szCs w:val="24"/>
        </w:rPr>
        <w:t>nstructions for reporting case closed statistics</w:t>
      </w:r>
      <w:r w:rsidR="00494895">
        <w:rPr>
          <w:rFonts w:ascii="Times New Roman" w:hAnsi="Times New Roman"/>
          <w:b/>
          <w:sz w:val="24"/>
          <w:szCs w:val="24"/>
        </w:rPr>
        <w:t xml:space="preserve"> on the IOLTA Service and Case Report Form (ISCRF) must be followed so that you report IOLTA-funded cases only.</w:t>
      </w:r>
    </w:p>
    <w:p w14:paraId="1057AE47" w14:textId="77777777" w:rsidR="00474FC0" w:rsidRPr="00CB28FB" w:rsidRDefault="00474FC0" w:rsidP="00474FC0">
      <w:pPr>
        <w:rPr>
          <w:rFonts w:ascii="Times New Roman" w:hAnsi="Times New Roman"/>
          <w:b/>
          <w:sz w:val="24"/>
          <w:szCs w:val="24"/>
        </w:rPr>
      </w:pPr>
    </w:p>
    <w:p w14:paraId="0EC5A254" w14:textId="126B1C8C" w:rsidR="00EA7868" w:rsidRDefault="00AC0FC2" w:rsidP="001C35CE">
      <w:pPr>
        <w:rPr>
          <w:rFonts w:ascii="Times New Roman" w:hAnsi="Times New Roman"/>
          <w:sz w:val="24"/>
          <w:szCs w:val="24"/>
        </w:rPr>
      </w:pPr>
      <w:r w:rsidRPr="00083C1B">
        <w:rPr>
          <w:rFonts w:ascii="Arial" w:hAnsi="Arial" w:cs="Arial"/>
          <w:b/>
          <w:sz w:val="24"/>
          <w:szCs w:val="24"/>
        </w:rPr>
        <w:t xml:space="preserve">Major </w:t>
      </w:r>
      <w:r w:rsidR="00E8582E" w:rsidRPr="00083C1B">
        <w:rPr>
          <w:rFonts w:ascii="Arial" w:hAnsi="Arial" w:cs="Arial"/>
          <w:b/>
          <w:sz w:val="24"/>
          <w:szCs w:val="24"/>
        </w:rPr>
        <w:t>G</w:t>
      </w:r>
      <w:r w:rsidRPr="00083C1B">
        <w:rPr>
          <w:rFonts w:ascii="Arial" w:hAnsi="Arial" w:cs="Arial"/>
          <w:b/>
          <w:sz w:val="24"/>
          <w:szCs w:val="24"/>
        </w:rPr>
        <w:t>rant</w:t>
      </w:r>
      <w:r w:rsidRPr="001C35CE">
        <w:rPr>
          <w:rFonts w:ascii="Times New Roman" w:hAnsi="Times New Roman"/>
          <w:sz w:val="24"/>
          <w:szCs w:val="24"/>
        </w:rPr>
        <w:t xml:space="preserve"> ($12,001 to $</w:t>
      </w:r>
      <w:r w:rsidR="00130600">
        <w:rPr>
          <w:rFonts w:ascii="Times New Roman" w:hAnsi="Times New Roman"/>
          <w:sz w:val="24"/>
          <w:szCs w:val="24"/>
        </w:rPr>
        <w:t>2</w:t>
      </w:r>
      <w:r w:rsidRPr="001C35CE">
        <w:rPr>
          <w:rFonts w:ascii="Times New Roman" w:hAnsi="Times New Roman"/>
          <w:sz w:val="24"/>
          <w:szCs w:val="24"/>
        </w:rPr>
        <w:t xml:space="preserve">50,000) </w:t>
      </w:r>
      <w:r w:rsidR="001C35CE" w:rsidRPr="00083C1B">
        <w:rPr>
          <w:rFonts w:ascii="Arial" w:hAnsi="Arial" w:cs="Arial"/>
          <w:b/>
          <w:sz w:val="24"/>
          <w:szCs w:val="24"/>
        </w:rPr>
        <w:t>A</w:t>
      </w:r>
      <w:r w:rsidRPr="00083C1B">
        <w:rPr>
          <w:rFonts w:ascii="Arial" w:hAnsi="Arial" w:cs="Arial"/>
          <w:b/>
          <w:sz w:val="24"/>
          <w:szCs w:val="24"/>
        </w:rPr>
        <w:t>pplicants</w:t>
      </w:r>
      <w:r w:rsidR="001C35CE" w:rsidRPr="00083C1B">
        <w:rPr>
          <w:rFonts w:ascii="Arial" w:hAnsi="Arial" w:cs="Arial"/>
          <w:b/>
          <w:sz w:val="24"/>
          <w:szCs w:val="24"/>
        </w:rPr>
        <w:t>:</w:t>
      </w:r>
      <w:r w:rsidRPr="001C35CE">
        <w:rPr>
          <w:rFonts w:ascii="Times New Roman" w:hAnsi="Times New Roman"/>
          <w:sz w:val="24"/>
          <w:szCs w:val="24"/>
        </w:rPr>
        <w:t xml:space="preserve"> </w:t>
      </w:r>
    </w:p>
    <w:p w14:paraId="4EF11D66" w14:textId="77777777" w:rsidR="001C35CE" w:rsidRPr="001C35CE" w:rsidRDefault="00EA7868" w:rsidP="00EA7868">
      <w:pPr>
        <w:ind w:left="72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 w:rsidR="001C35CE" w:rsidRPr="001C35CE">
        <w:rPr>
          <w:rFonts w:ascii="Times New Roman" w:hAnsi="Times New Roman"/>
          <w:sz w:val="24"/>
          <w:szCs w:val="24"/>
        </w:rPr>
        <w:t xml:space="preserve">omplete the Major Grant Application including required Coversheet. </w:t>
      </w:r>
      <w:r w:rsidR="001C35CE" w:rsidRPr="001C35CE">
        <w:rPr>
          <w:rFonts w:ascii="Times New Roman" w:hAnsi="Times New Roman"/>
          <w:i/>
          <w:sz w:val="24"/>
          <w:szCs w:val="24"/>
        </w:rPr>
        <w:t xml:space="preserve">Any questions we have about your application will be directed to the contact person listed </w:t>
      </w:r>
      <w:r w:rsidR="001C35CE">
        <w:rPr>
          <w:rFonts w:ascii="Times New Roman" w:hAnsi="Times New Roman"/>
          <w:i/>
          <w:sz w:val="24"/>
          <w:szCs w:val="24"/>
        </w:rPr>
        <w:t>on the Coversheet</w:t>
      </w:r>
      <w:r w:rsidR="001C35CE" w:rsidRPr="001C35CE">
        <w:rPr>
          <w:rFonts w:ascii="Times New Roman" w:hAnsi="Times New Roman"/>
          <w:i/>
          <w:sz w:val="24"/>
          <w:szCs w:val="24"/>
        </w:rPr>
        <w:t>.</w:t>
      </w:r>
    </w:p>
    <w:p w14:paraId="1301A454" w14:textId="77777777" w:rsidR="00EA7868" w:rsidRDefault="00AC0FC2" w:rsidP="001C35CE">
      <w:pPr>
        <w:rPr>
          <w:rFonts w:ascii="Times New Roman" w:hAnsi="Times New Roman"/>
          <w:b/>
          <w:sz w:val="24"/>
          <w:szCs w:val="24"/>
        </w:rPr>
      </w:pPr>
      <w:r w:rsidRPr="00083C1B">
        <w:rPr>
          <w:rFonts w:ascii="Arial" w:hAnsi="Arial" w:cs="Arial"/>
          <w:b/>
          <w:sz w:val="24"/>
          <w:szCs w:val="24"/>
        </w:rPr>
        <w:t>Basic Grant</w:t>
      </w:r>
      <w:r w:rsidRPr="00AC0FC2">
        <w:rPr>
          <w:rFonts w:ascii="Times New Roman" w:hAnsi="Times New Roman"/>
          <w:sz w:val="24"/>
          <w:szCs w:val="24"/>
        </w:rPr>
        <w:t xml:space="preserve"> ($1 to $12,000) </w:t>
      </w:r>
      <w:r w:rsidR="001C35CE" w:rsidRPr="00083C1B">
        <w:rPr>
          <w:rFonts w:ascii="Arial" w:hAnsi="Arial" w:cs="Arial"/>
          <w:b/>
          <w:sz w:val="24"/>
          <w:szCs w:val="24"/>
        </w:rPr>
        <w:t>A</w:t>
      </w:r>
      <w:r w:rsidRPr="00083C1B">
        <w:rPr>
          <w:rFonts w:ascii="Arial" w:hAnsi="Arial" w:cs="Arial"/>
          <w:b/>
          <w:sz w:val="24"/>
          <w:szCs w:val="24"/>
        </w:rPr>
        <w:t>pplicants</w:t>
      </w:r>
      <w:r w:rsidR="001C35CE" w:rsidRPr="00083C1B">
        <w:rPr>
          <w:rFonts w:ascii="Arial" w:hAnsi="Arial" w:cs="Arial"/>
          <w:b/>
          <w:sz w:val="24"/>
          <w:szCs w:val="24"/>
        </w:rPr>
        <w:t>:</w:t>
      </w:r>
      <w:r w:rsidRPr="001C35CE">
        <w:rPr>
          <w:rFonts w:ascii="Times New Roman" w:hAnsi="Times New Roman"/>
          <w:b/>
          <w:sz w:val="24"/>
          <w:szCs w:val="24"/>
        </w:rPr>
        <w:t xml:space="preserve"> </w:t>
      </w:r>
    </w:p>
    <w:p w14:paraId="4109EEED" w14:textId="77777777" w:rsidR="001C35CE" w:rsidRPr="001C35CE" w:rsidRDefault="00EA7868" w:rsidP="00EA7868">
      <w:pPr>
        <w:ind w:left="72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 w:rsidR="001C35CE">
        <w:rPr>
          <w:rFonts w:ascii="Times New Roman" w:hAnsi="Times New Roman"/>
          <w:sz w:val="24"/>
          <w:szCs w:val="24"/>
        </w:rPr>
        <w:t xml:space="preserve">omplete the Basic Grant Application including required Coversheet. </w:t>
      </w:r>
      <w:r w:rsidR="001C35CE" w:rsidRPr="001C35CE">
        <w:rPr>
          <w:rFonts w:ascii="Times New Roman" w:hAnsi="Times New Roman"/>
          <w:i/>
          <w:sz w:val="24"/>
          <w:szCs w:val="24"/>
        </w:rPr>
        <w:t xml:space="preserve">Any questions we have about your application will be directed to the contact person listed </w:t>
      </w:r>
      <w:r w:rsidR="001C35CE">
        <w:rPr>
          <w:rFonts w:ascii="Times New Roman" w:hAnsi="Times New Roman"/>
          <w:i/>
          <w:sz w:val="24"/>
          <w:szCs w:val="24"/>
        </w:rPr>
        <w:t>on the Coversheet</w:t>
      </w:r>
      <w:r w:rsidR="001C35CE" w:rsidRPr="001C35CE">
        <w:rPr>
          <w:rFonts w:ascii="Times New Roman" w:hAnsi="Times New Roman"/>
          <w:i/>
          <w:sz w:val="24"/>
          <w:szCs w:val="24"/>
        </w:rPr>
        <w:t>.</w:t>
      </w:r>
    </w:p>
    <w:p w14:paraId="351FCDB8" w14:textId="77777777" w:rsidR="001C35CE" w:rsidRPr="00083C1B" w:rsidRDefault="001C35CE" w:rsidP="001C35CE">
      <w:pPr>
        <w:rPr>
          <w:rFonts w:ascii="Arial" w:hAnsi="Arial" w:cs="Arial"/>
          <w:b/>
          <w:sz w:val="24"/>
          <w:szCs w:val="24"/>
        </w:rPr>
      </w:pPr>
      <w:r w:rsidRPr="00083C1B">
        <w:rPr>
          <w:rFonts w:ascii="Arial" w:hAnsi="Arial" w:cs="Arial"/>
          <w:b/>
          <w:sz w:val="24"/>
          <w:szCs w:val="24"/>
        </w:rPr>
        <w:t xml:space="preserve">All Applicants: </w:t>
      </w:r>
    </w:p>
    <w:p w14:paraId="2023DA98" w14:textId="77777777" w:rsidR="001C35CE" w:rsidRPr="001C35CE" w:rsidRDefault="001C35CE" w:rsidP="001C35CE">
      <w:pPr>
        <w:ind w:firstLine="720"/>
        <w:rPr>
          <w:rFonts w:ascii="Times New Roman" w:hAnsi="Times New Roman"/>
          <w:sz w:val="24"/>
          <w:szCs w:val="24"/>
        </w:rPr>
      </w:pPr>
      <w:r w:rsidRPr="001C35CE">
        <w:rPr>
          <w:rFonts w:ascii="Times New Roman" w:hAnsi="Times New Roman"/>
          <w:sz w:val="24"/>
          <w:szCs w:val="24"/>
        </w:rPr>
        <w:t xml:space="preserve">Complete </w:t>
      </w:r>
      <w:r w:rsidR="00EA7868">
        <w:rPr>
          <w:rFonts w:ascii="Times New Roman" w:hAnsi="Times New Roman"/>
          <w:sz w:val="24"/>
          <w:szCs w:val="24"/>
        </w:rPr>
        <w:t xml:space="preserve">the </w:t>
      </w:r>
      <w:r>
        <w:rPr>
          <w:rFonts w:ascii="Times New Roman" w:hAnsi="Times New Roman"/>
          <w:sz w:val="24"/>
          <w:szCs w:val="24"/>
        </w:rPr>
        <w:t>expense budget and s</w:t>
      </w:r>
      <w:r w:rsidRPr="001C35CE">
        <w:rPr>
          <w:rFonts w:ascii="Times New Roman" w:hAnsi="Times New Roman"/>
          <w:sz w:val="24"/>
          <w:szCs w:val="24"/>
        </w:rPr>
        <w:t xml:space="preserve">chedules. </w:t>
      </w:r>
    </w:p>
    <w:p w14:paraId="1A85CF64" w14:textId="42C5396D" w:rsidR="001C35CE" w:rsidRPr="001C35CE" w:rsidRDefault="001C35CE" w:rsidP="001C35CE">
      <w:pPr>
        <w:ind w:left="720"/>
        <w:rPr>
          <w:rFonts w:ascii="Times New Roman" w:hAnsi="Times New Roman"/>
          <w:sz w:val="24"/>
          <w:szCs w:val="24"/>
        </w:rPr>
      </w:pPr>
      <w:r w:rsidRPr="001C35CE">
        <w:rPr>
          <w:rFonts w:ascii="Times New Roman" w:hAnsi="Times New Roman"/>
          <w:sz w:val="24"/>
          <w:szCs w:val="24"/>
        </w:rPr>
        <w:t xml:space="preserve">Complete </w:t>
      </w:r>
      <w:r w:rsidR="00EA7868">
        <w:rPr>
          <w:rFonts w:ascii="Times New Roman" w:hAnsi="Times New Roman"/>
          <w:sz w:val="24"/>
          <w:szCs w:val="24"/>
        </w:rPr>
        <w:t xml:space="preserve">the </w:t>
      </w:r>
      <w:r w:rsidRPr="001C35CE">
        <w:rPr>
          <w:rFonts w:ascii="Times New Roman" w:hAnsi="Times New Roman"/>
          <w:sz w:val="24"/>
          <w:szCs w:val="24"/>
        </w:rPr>
        <w:t>I</w:t>
      </w:r>
      <w:r w:rsidR="00083C1B">
        <w:rPr>
          <w:rFonts w:ascii="Times New Roman" w:hAnsi="Times New Roman"/>
          <w:sz w:val="24"/>
          <w:szCs w:val="24"/>
        </w:rPr>
        <w:t xml:space="preserve">OLTA </w:t>
      </w:r>
      <w:r w:rsidRPr="001C35CE">
        <w:rPr>
          <w:rFonts w:ascii="Times New Roman" w:hAnsi="Times New Roman"/>
          <w:sz w:val="24"/>
          <w:szCs w:val="24"/>
        </w:rPr>
        <w:t>S</w:t>
      </w:r>
      <w:r w:rsidR="00083C1B">
        <w:rPr>
          <w:rFonts w:ascii="Times New Roman" w:hAnsi="Times New Roman"/>
          <w:sz w:val="24"/>
          <w:szCs w:val="24"/>
        </w:rPr>
        <w:t xml:space="preserve">ervice and </w:t>
      </w:r>
      <w:r w:rsidRPr="001C35CE">
        <w:rPr>
          <w:rFonts w:ascii="Times New Roman" w:hAnsi="Times New Roman"/>
          <w:sz w:val="24"/>
          <w:szCs w:val="24"/>
        </w:rPr>
        <w:t>C</w:t>
      </w:r>
      <w:r w:rsidR="00083C1B">
        <w:rPr>
          <w:rFonts w:ascii="Times New Roman" w:hAnsi="Times New Roman"/>
          <w:sz w:val="24"/>
          <w:szCs w:val="24"/>
        </w:rPr>
        <w:t xml:space="preserve">ase </w:t>
      </w:r>
      <w:r w:rsidRPr="001C35CE">
        <w:rPr>
          <w:rFonts w:ascii="Times New Roman" w:hAnsi="Times New Roman"/>
          <w:sz w:val="24"/>
          <w:szCs w:val="24"/>
        </w:rPr>
        <w:t>R</w:t>
      </w:r>
      <w:r w:rsidR="00083C1B">
        <w:rPr>
          <w:rFonts w:ascii="Times New Roman" w:hAnsi="Times New Roman"/>
          <w:sz w:val="24"/>
          <w:szCs w:val="24"/>
        </w:rPr>
        <w:t xml:space="preserve">eport </w:t>
      </w:r>
      <w:r w:rsidRPr="001C35CE">
        <w:rPr>
          <w:rFonts w:ascii="Times New Roman" w:hAnsi="Times New Roman"/>
          <w:sz w:val="24"/>
          <w:szCs w:val="24"/>
        </w:rPr>
        <w:t>F</w:t>
      </w:r>
      <w:r w:rsidR="00083C1B">
        <w:rPr>
          <w:rFonts w:ascii="Times New Roman" w:hAnsi="Times New Roman"/>
          <w:sz w:val="24"/>
          <w:szCs w:val="24"/>
        </w:rPr>
        <w:t>orm</w:t>
      </w:r>
      <w:r w:rsidRPr="001C35CE">
        <w:rPr>
          <w:rFonts w:ascii="Times New Roman" w:hAnsi="Times New Roman"/>
          <w:sz w:val="24"/>
          <w:szCs w:val="24"/>
        </w:rPr>
        <w:t xml:space="preserve"> </w:t>
      </w:r>
      <w:r w:rsidR="00CD0E6D">
        <w:rPr>
          <w:rFonts w:ascii="Times New Roman" w:hAnsi="Times New Roman"/>
          <w:sz w:val="24"/>
          <w:szCs w:val="24"/>
        </w:rPr>
        <w:t xml:space="preserve">(ISCRF) reporting </w:t>
      </w:r>
      <w:r w:rsidRPr="001C35CE">
        <w:rPr>
          <w:rFonts w:ascii="Times New Roman" w:hAnsi="Times New Roman"/>
          <w:sz w:val="24"/>
          <w:szCs w:val="24"/>
        </w:rPr>
        <w:t>case closed statistics for 20</w:t>
      </w:r>
      <w:r w:rsidR="004E25CE">
        <w:rPr>
          <w:rFonts w:ascii="Times New Roman" w:hAnsi="Times New Roman"/>
          <w:sz w:val="24"/>
          <w:szCs w:val="24"/>
        </w:rPr>
        <w:t>2</w:t>
      </w:r>
      <w:r w:rsidR="00FF6755">
        <w:rPr>
          <w:rFonts w:ascii="Times New Roman" w:hAnsi="Times New Roman"/>
          <w:sz w:val="24"/>
          <w:szCs w:val="24"/>
        </w:rPr>
        <w:t>5</w:t>
      </w:r>
      <w:r w:rsidR="004E25CE">
        <w:rPr>
          <w:rFonts w:ascii="Times New Roman" w:hAnsi="Times New Roman"/>
          <w:sz w:val="24"/>
          <w:szCs w:val="24"/>
        </w:rPr>
        <w:t xml:space="preserve"> and 202</w:t>
      </w:r>
      <w:r w:rsidR="00FF6755">
        <w:rPr>
          <w:rFonts w:ascii="Times New Roman" w:hAnsi="Times New Roman"/>
          <w:sz w:val="24"/>
          <w:szCs w:val="24"/>
        </w:rPr>
        <w:t>4</w:t>
      </w:r>
      <w:r w:rsidRPr="001C35CE">
        <w:rPr>
          <w:rFonts w:ascii="Times New Roman" w:hAnsi="Times New Roman"/>
          <w:sz w:val="24"/>
          <w:szCs w:val="24"/>
        </w:rPr>
        <w:t>.</w:t>
      </w:r>
    </w:p>
    <w:p w14:paraId="1A71DE76" w14:textId="77777777" w:rsidR="001C35CE" w:rsidRDefault="001C35CE" w:rsidP="001C35CE">
      <w:pPr>
        <w:ind w:left="720"/>
        <w:rPr>
          <w:rFonts w:ascii="Times New Roman" w:hAnsi="Times New Roman"/>
          <w:sz w:val="24"/>
          <w:szCs w:val="24"/>
        </w:rPr>
      </w:pPr>
      <w:r w:rsidRPr="001C35CE">
        <w:rPr>
          <w:rFonts w:ascii="Times New Roman" w:hAnsi="Times New Roman"/>
          <w:sz w:val="24"/>
          <w:szCs w:val="24"/>
        </w:rPr>
        <w:t>Submit fully executed Grant Assurances.</w:t>
      </w:r>
    </w:p>
    <w:p w14:paraId="1D701203" w14:textId="5A60DA2F" w:rsidR="00D576C8" w:rsidRPr="001C35CE" w:rsidRDefault="00D576C8" w:rsidP="001C35C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Submit Auditor’s Certification (page 3 of </w:t>
      </w:r>
      <w:r w:rsidR="00DD41FD">
        <w:rPr>
          <w:rFonts w:ascii="Times New Roman" w:hAnsi="Times New Roman"/>
          <w:sz w:val="24"/>
          <w:szCs w:val="24"/>
        </w:rPr>
        <w:t>20</w:t>
      </w:r>
      <w:r w:rsidR="004E25CE">
        <w:rPr>
          <w:rFonts w:ascii="Times New Roman" w:hAnsi="Times New Roman"/>
          <w:sz w:val="24"/>
          <w:szCs w:val="24"/>
        </w:rPr>
        <w:t>2</w:t>
      </w:r>
      <w:r w:rsidR="00FF6755">
        <w:rPr>
          <w:rFonts w:ascii="Times New Roman" w:hAnsi="Times New Roman"/>
          <w:sz w:val="24"/>
          <w:szCs w:val="24"/>
        </w:rPr>
        <w:t>7</w:t>
      </w:r>
      <w:r w:rsidR="00083C1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Audit Requirements).</w:t>
      </w:r>
    </w:p>
    <w:p w14:paraId="6F6FB8F4" w14:textId="77777777" w:rsidR="001C35CE" w:rsidRDefault="001C35CE" w:rsidP="001C35CE">
      <w:pPr>
        <w:ind w:left="720"/>
        <w:rPr>
          <w:rFonts w:ascii="Times New Roman" w:hAnsi="Times New Roman"/>
          <w:sz w:val="24"/>
          <w:szCs w:val="24"/>
        </w:rPr>
      </w:pPr>
      <w:r w:rsidRPr="001C35CE">
        <w:rPr>
          <w:rFonts w:ascii="Times New Roman" w:hAnsi="Times New Roman"/>
          <w:sz w:val="24"/>
          <w:szCs w:val="24"/>
        </w:rPr>
        <w:t>Submit required technical documents (audit or other financial statement, Form 990, NJ Charitable Registration report,</w:t>
      </w:r>
      <w:r w:rsidR="00D576C8">
        <w:rPr>
          <w:rFonts w:ascii="Times New Roman" w:hAnsi="Times New Roman"/>
          <w:sz w:val="24"/>
          <w:szCs w:val="24"/>
        </w:rPr>
        <w:t xml:space="preserve"> IRS letter </w:t>
      </w:r>
      <w:r w:rsidRPr="001C35CE">
        <w:rPr>
          <w:rFonts w:ascii="Times New Roman" w:hAnsi="Times New Roman"/>
          <w:sz w:val="24"/>
          <w:szCs w:val="24"/>
        </w:rPr>
        <w:t xml:space="preserve">etc. </w:t>
      </w:r>
      <w:r>
        <w:rPr>
          <w:rFonts w:ascii="Times New Roman" w:hAnsi="Times New Roman"/>
          <w:sz w:val="24"/>
          <w:szCs w:val="24"/>
        </w:rPr>
        <w:t xml:space="preserve">listed </w:t>
      </w:r>
      <w:r w:rsidRPr="001C35CE">
        <w:rPr>
          <w:rFonts w:ascii="Times New Roman" w:hAnsi="Times New Roman"/>
          <w:sz w:val="24"/>
          <w:szCs w:val="24"/>
        </w:rPr>
        <w:t xml:space="preserve">on page </w:t>
      </w:r>
      <w:r w:rsidR="00083C1B">
        <w:rPr>
          <w:rFonts w:ascii="Times New Roman" w:hAnsi="Times New Roman"/>
          <w:sz w:val="24"/>
          <w:szCs w:val="24"/>
        </w:rPr>
        <w:t xml:space="preserve">2 </w:t>
      </w:r>
      <w:r w:rsidRPr="001C35CE">
        <w:rPr>
          <w:rFonts w:ascii="Times New Roman" w:hAnsi="Times New Roman"/>
          <w:sz w:val="24"/>
          <w:szCs w:val="24"/>
        </w:rPr>
        <w:t xml:space="preserve">of </w:t>
      </w:r>
      <w:r w:rsidR="00D576C8">
        <w:rPr>
          <w:rFonts w:ascii="Times New Roman" w:hAnsi="Times New Roman"/>
          <w:sz w:val="24"/>
          <w:szCs w:val="24"/>
        </w:rPr>
        <w:t>the</w:t>
      </w:r>
      <w:r w:rsidRPr="001C35CE">
        <w:rPr>
          <w:rFonts w:ascii="Times New Roman" w:hAnsi="Times New Roman"/>
          <w:sz w:val="24"/>
          <w:szCs w:val="24"/>
        </w:rPr>
        <w:t xml:space="preserve"> application).</w:t>
      </w:r>
    </w:p>
    <w:p w14:paraId="2C176DDD" w14:textId="77777777" w:rsidR="00EA7868" w:rsidRPr="001C35CE" w:rsidRDefault="00EA7868" w:rsidP="001C35CE">
      <w:pPr>
        <w:ind w:left="720"/>
        <w:rPr>
          <w:rFonts w:ascii="Times New Roman" w:hAnsi="Times New Roman"/>
          <w:sz w:val="24"/>
          <w:szCs w:val="24"/>
        </w:rPr>
      </w:pPr>
    </w:p>
    <w:p w14:paraId="19DE8FA1" w14:textId="77777777" w:rsidR="0007625C" w:rsidRPr="00083C1B" w:rsidRDefault="0007625C" w:rsidP="0007625C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jc w:val="left"/>
        <w:rPr>
          <w:rFonts w:ascii="Arial" w:hAnsi="Arial" w:cs="Arial"/>
        </w:rPr>
      </w:pPr>
    </w:p>
    <w:p w14:paraId="0A38CCE3" w14:textId="0392116C" w:rsidR="0007625C" w:rsidRPr="00083C1B" w:rsidRDefault="0007625C" w:rsidP="00474FC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left"/>
        <w:rPr>
          <w:rFonts w:ascii="Arial" w:hAnsi="Arial" w:cs="Arial"/>
          <w:szCs w:val="24"/>
        </w:rPr>
      </w:pPr>
      <w:r w:rsidRPr="00083C1B">
        <w:rPr>
          <w:rFonts w:ascii="Arial" w:hAnsi="Arial" w:cs="Arial"/>
        </w:rPr>
        <w:t xml:space="preserve">The document labeled </w:t>
      </w:r>
      <w:r w:rsidRPr="00083C1B">
        <w:rPr>
          <w:rFonts w:ascii="Arial" w:hAnsi="Arial" w:cs="Arial"/>
          <w:szCs w:val="24"/>
        </w:rPr>
        <w:t>“</w:t>
      </w:r>
      <w:r w:rsidR="00DD41FD">
        <w:rPr>
          <w:rFonts w:ascii="Arial" w:hAnsi="Arial" w:cs="Arial"/>
          <w:szCs w:val="24"/>
        </w:rPr>
        <w:t>20</w:t>
      </w:r>
      <w:r w:rsidR="004E25CE">
        <w:rPr>
          <w:rFonts w:ascii="Arial" w:hAnsi="Arial" w:cs="Arial"/>
          <w:szCs w:val="24"/>
        </w:rPr>
        <w:t>2</w:t>
      </w:r>
      <w:r w:rsidR="00FF6755">
        <w:rPr>
          <w:rFonts w:ascii="Arial" w:hAnsi="Arial" w:cs="Arial"/>
          <w:szCs w:val="24"/>
        </w:rPr>
        <w:t>7</w:t>
      </w:r>
      <w:r w:rsidRPr="00083C1B">
        <w:rPr>
          <w:rFonts w:ascii="Arial" w:hAnsi="Arial" w:cs="Arial"/>
          <w:szCs w:val="24"/>
        </w:rPr>
        <w:t xml:space="preserve"> Audit Requirements” describes our audit expectations and requirements and includes a sample letter that your auditor must submit on the firm’s letterhead. Your application is not complete without it.</w:t>
      </w:r>
    </w:p>
    <w:sectPr w:rsidR="0007625C" w:rsidRPr="00083C1B" w:rsidSect="00EF4120">
      <w:headerReference w:type="default" r:id="rId8"/>
      <w:footerReference w:type="default" r:id="rId9"/>
      <w:pgSz w:w="12240" w:h="15840" w:code="1"/>
      <w:pgMar w:top="1440" w:right="1440" w:bottom="1440" w:left="1440" w:header="720" w:footer="720" w:gutter="0"/>
      <w:paperSrc w:first="2" w:other="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A74704" w14:textId="77777777" w:rsidR="00E121B8" w:rsidRDefault="00E121B8" w:rsidP="00F46B15">
      <w:pPr>
        <w:spacing w:after="0" w:line="240" w:lineRule="auto"/>
      </w:pPr>
      <w:r>
        <w:separator/>
      </w:r>
    </w:p>
  </w:endnote>
  <w:endnote w:type="continuationSeparator" w:id="0">
    <w:p w14:paraId="2A060C03" w14:textId="77777777" w:rsidR="00E121B8" w:rsidRDefault="00E121B8" w:rsidP="00F46B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1C2FA8" w14:textId="7C92DC9B" w:rsidR="008361AE" w:rsidRPr="00F46B15" w:rsidRDefault="008361AE">
    <w:pPr>
      <w:pStyle w:val="Footer"/>
      <w:rPr>
        <w:rFonts w:ascii="Times New Roman" w:hAnsi="Times New Roman"/>
        <w:i/>
        <w:sz w:val="18"/>
        <w:szCs w:val="18"/>
      </w:rPr>
    </w:pPr>
    <w:r w:rsidRPr="00F46B15">
      <w:rPr>
        <w:rFonts w:ascii="Times New Roman" w:hAnsi="Times New Roman"/>
        <w:i/>
        <w:sz w:val="18"/>
        <w:szCs w:val="18"/>
      </w:rPr>
      <w:t xml:space="preserve"> IOLTA Discretionary Grant </w:t>
    </w:r>
    <w:r w:rsidR="00CE17C1">
      <w:rPr>
        <w:rFonts w:ascii="Times New Roman" w:hAnsi="Times New Roman"/>
        <w:i/>
        <w:sz w:val="18"/>
        <w:szCs w:val="18"/>
      </w:rPr>
      <w:t>20</w:t>
    </w:r>
    <w:r w:rsidR="00591788">
      <w:rPr>
        <w:rFonts w:ascii="Times New Roman" w:hAnsi="Times New Roman"/>
        <w:i/>
        <w:sz w:val="18"/>
        <w:szCs w:val="18"/>
      </w:rPr>
      <w:t>2</w:t>
    </w:r>
    <w:r w:rsidR="00FF6755">
      <w:rPr>
        <w:rFonts w:ascii="Times New Roman" w:hAnsi="Times New Roman"/>
        <w:i/>
        <w:sz w:val="18"/>
        <w:szCs w:val="18"/>
      </w:rPr>
      <w:t>7</w:t>
    </w:r>
  </w:p>
  <w:p w14:paraId="655D0E1B" w14:textId="77777777" w:rsidR="008361AE" w:rsidRDefault="008361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6C18C9" w14:textId="77777777" w:rsidR="00E121B8" w:rsidRDefault="00E121B8" w:rsidP="00F46B15">
      <w:pPr>
        <w:spacing w:after="0" w:line="240" w:lineRule="auto"/>
      </w:pPr>
      <w:r>
        <w:separator/>
      </w:r>
    </w:p>
  </w:footnote>
  <w:footnote w:type="continuationSeparator" w:id="0">
    <w:p w14:paraId="48786ADA" w14:textId="77777777" w:rsidR="00E121B8" w:rsidRDefault="00E121B8" w:rsidP="00F46B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5CC256" w14:textId="77777777" w:rsidR="008361AE" w:rsidRDefault="008361AE" w:rsidP="008361AE">
    <w:pPr>
      <w:pStyle w:val="Header"/>
      <w:rPr>
        <w:rFonts w:ascii="Times New Roman" w:hAnsi="Times New Roman"/>
        <w:sz w:val="20"/>
        <w:szCs w:val="20"/>
      </w:rPr>
    </w:pPr>
    <w:r w:rsidRPr="008361AE">
      <w:rPr>
        <w:rFonts w:ascii="Times New Roman" w:hAnsi="Times New Roman"/>
        <w:sz w:val="20"/>
        <w:szCs w:val="20"/>
      </w:rPr>
      <w:t>The IOLTA Fund of the Bar of New Jersey</w:t>
    </w:r>
  </w:p>
  <w:p w14:paraId="079822A1" w14:textId="2F5CEFD9" w:rsidR="008361AE" w:rsidRPr="008361AE" w:rsidRDefault="00DD41FD" w:rsidP="008361AE">
    <w:pPr>
      <w:pStyle w:val="Head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>20</w:t>
    </w:r>
    <w:r w:rsidR="004E25CE">
      <w:rPr>
        <w:rFonts w:ascii="Times New Roman" w:hAnsi="Times New Roman"/>
        <w:sz w:val="20"/>
        <w:szCs w:val="20"/>
      </w:rPr>
      <w:t>2</w:t>
    </w:r>
    <w:r w:rsidR="00FF6755">
      <w:rPr>
        <w:rFonts w:ascii="Times New Roman" w:hAnsi="Times New Roman"/>
        <w:sz w:val="20"/>
        <w:szCs w:val="20"/>
      </w:rPr>
      <w:t>7</w:t>
    </w:r>
    <w:r w:rsidR="008361AE">
      <w:rPr>
        <w:rFonts w:ascii="Times New Roman" w:hAnsi="Times New Roman"/>
        <w:sz w:val="20"/>
        <w:szCs w:val="20"/>
      </w:rPr>
      <w:t xml:space="preserve"> Discretionary Grant </w:t>
    </w:r>
    <w:r w:rsidR="00EA7868">
      <w:rPr>
        <w:rFonts w:ascii="Times New Roman" w:hAnsi="Times New Roman"/>
        <w:sz w:val="20"/>
        <w:szCs w:val="20"/>
      </w:rPr>
      <w:t>Program</w:t>
    </w:r>
  </w:p>
  <w:p w14:paraId="7275359B" w14:textId="77777777" w:rsidR="008361AE" w:rsidRDefault="008361A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1231DB"/>
    <w:multiLevelType w:val="hybridMultilevel"/>
    <w:tmpl w:val="870EAB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033086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0EF0"/>
    <w:rsid w:val="0002338A"/>
    <w:rsid w:val="0004436A"/>
    <w:rsid w:val="00045F85"/>
    <w:rsid w:val="00050AF6"/>
    <w:rsid w:val="0007625C"/>
    <w:rsid w:val="00083C1B"/>
    <w:rsid w:val="0009596D"/>
    <w:rsid w:val="000A3C50"/>
    <w:rsid w:val="00130600"/>
    <w:rsid w:val="001A21A2"/>
    <w:rsid w:val="001C35CE"/>
    <w:rsid w:val="001F2673"/>
    <w:rsid w:val="00275D7D"/>
    <w:rsid w:val="002959ED"/>
    <w:rsid w:val="0035663D"/>
    <w:rsid w:val="00357FC6"/>
    <w:rsid w:val="00376634"/>
    <w:rsid w:val="00383AE3"/>
    <w:rsid w:val="00405AF2"/>
    <w:rsid w:val="0042758A"/>
    <w:rsid w:val="00443C9E"/>
    <w:rsid w:val="00474FC0"/>
    <w:rsid w:val="004927A6"/>
    <w:rsid w:val="00494895"/>
    <w:rsid w:val="004E25CE"/>
    <w:rsid w:val="004E37C8"/>
    <w:rsid w:val="00553213"/>
    <w:rsid w:val="0056051B"/>
    <w:rsid w:val="00572A97"/>
    <w:rsid w:val="00591788"/>
    <w:rsid w:val="006554BF"/>
    <w:rsid w:val="006E566F"/>
    <w:rsid w:val="00700E75"/>
    <w:rsid w:val="007130D3"/>
    <w:rsid w:val="00723E06"/>
    <w:rsid w:val="00753D27"/>
    <w:rsid w:val="00755B06"/>
    <w:rsid w:val="007628E8"/>
    <w:rsid w:val="00796B99"/>
    <w:rsid w:val="007D7CB0"/>
    <w:rsid w:val="007F5B5A"/>
    <w:rsid w:val="0080541D"/>
    <w:rsid w:val="008361AE"/>
    <w:rsid w:val="00840156"/>
    <w:rsid w:val="0086105E"/>
    <w:rsid w:val="008B6C87"/>
    <w:rsid w:val="008F0BE1"/>
    <w:rsid w:val="00927B37"/>
    <w:rsid w:val="00932F6D"/>
    <w:rsid w:val="009410EA"/>
    <w:rsid w:val="00953F7F"/>
    <w:rsid w:val="00964EE6"/>
    <w:rsid w:val="009D1214"/>
    <w:rsid w:val="00A20888"/>
    <w:rsid w:val="00A96FBC"/>
    <w:rsid w:val="00AB1402"/>
    <w:rsid w:val="00AC0FC2"/>
    <w:rsid w:val="00AE2D87"/>
    <w:rsid w:val="00B40EF0"/>
    <w:rsid w:val="00B735A6"/>
    <w:rsid w:val="00B817B2"/>
    <w:rsid w:val="00BB4FF9"/>
    <w:rsid w:val="00BC371C"/>
    <w:rsid w:val="00BE68AC"/>
    <w:rsid w:val="00BF73C2"/>
    <w:rsid w:val="00C3405C"/>
    <w:rsid w:val="00C627AB"/>
    <w:rsid w:val="00C90585"/>
    <w:rsid w:val="00CB28FB"/>
    <w:rsid w:val="00CD0E6D"/>
    <w:rsid w:val="00CE09DF"/>
    <w:rsid w:val="00CE17C1"/>
    <w:rsid w:val="00D30CD3"/>
    <w:rsid w:val="00D576C8"/>
    <w:rsid w:val="00DC4BB1"/>
    <w:rsid w:val="00DD3697"/>
    <w:rsid w:val="00DD41FD"/>
    <w:rsid w:val="00E121B8"/>
    <w:rsid w:val="00E75260"/>
    <w:rsid w:val="00E75E0E"/>
    <w:rsid w:val="00E8582E"/>
    <w:rsid w:val="00EA7868"/>
    <w:rsid w:val="00ED0335"/>
    <w:rsid w:val="00EF40AB"/>
    <w:rsid w:val="00EF4120"/>
    <w:rsid w:val="00EF7FFA"/>
    <w:rsid w:val="00F059A9"/>
    <w:rsid w:val="00F46B15"/>
    <w:rsid w:val="00FB4718"/>
    <w:rsid w:val="00FB7001"/>
    <w:rsid w:val="00FD0E86"/>
    <w:rsid w:val="00FE0041"/>
    <w:rsid w:val="00FF6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7B11D3"/>
  <w15:docId w15:val="{FA4AE20C-4594-409A-94A2-4EA55F1CC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0156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1214"/>
    <w:pPr>
      <w:ind w:left="720"/>
      <w:contextualSpacing/>
    </w:pPr>
  </w:style>
  <w:style w:type="character" w:styleId="Hyperlink">
    <w:name w:val="Hyperlink"/>
    <w:uiPriority w:val="99"/>
    <w:unhideWhenUsed/>
    <w:rsid w:val="009D121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F46B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6B15"/>
  </w:style>
  <w:style w:type="paragraph" w:styleId="Footer">
    <w:name w:val="footer"/>
    <w:basedOn w:val="Normal"/>
    <w:link w:val="FooterChar"/>
    <w:uiPriority w:val="99"/>
    <w:unhideWhenUsed/>
    <w:rsid w:val="00F46B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6B15"/>
  </w:style>
  <w:style w:type="paragraph" w:styleId="Title">
    <w:name w:val="Title"/>
    <w:basedOn w:val="Normal"/>
    <w:link w:val="TitleChar"/>
    <w:qFormat/>
    <w:rsid w:val="0007625C"/>
    <w:pPr>
      <w:widowControl w:val="0"/>
      <w:pBdr>
        <w:top w:val="thinThickLargeGap" w:sz="24" w:space="1" w:color="FF0000" w:shadow="1"/>
        <w:left w:val="thinThickLargeGap" w:sz="24" w:space="4" w:color="FF0000" w:shadow="1"/>
        <w:bottom w:val="thinThickLargeGap" w:sz="24" w:space="1" w:color="FF0000" w:shadow="1"/>
        <w:right w:val="thinThickLargeGap" w:sz="24" w:space="4" w:color="FF0000" w:shadow="1"/>
      </w:pBdr>
      <w:shd w:val="pct10" w:color="auto" w:fill="FFFFFF"/>
      <w:tabs>
        <w:tab w:val="center" w:pos="4680"/>
      </w:tabs>
      <w:spacing w:after="0" w:line="240" w:lineRule="auto"/>
      <w:jc w:val="center"/>
    </w:pPr>
    <w:rPr>
      <w:rFonts w:ascii="Times New Roman" w:eastAsia="Times New Roman" w:hAnsi="Times New Roman"/>
      <w:b/>
      <w:snapToGrid w:val="0"/>
      <w:sz w:val="24"/>
      <w:szCs w:val="20"/>
    </w:rPr>
  </w:style>
  <w:style w:type="character" w:customStyle="1" w:styleId="TitleChar">
    <w:name w:val="Title Char"/>
    <w:link w:val="Title"/>
    <w:rsid w:val="0007625C"/>
    <w:rPr>
      <w:rFonts w:ascii="Times New Roman" w:eastAsia="Times New Roman" w:hAnsi="Times New Roman" w:cs="Times New Roman"/>
      <w:b/>
      <w:snapToGrid/>
      <w:sz w:val="24"/>
      <w:szCs w:val="20"/>
      <w:shd w:val="pct10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FB4971-E66D-41AC-A192-EF6BFCA257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234</Words>
  <Characters>1395</Characters>
  <Application>Microsoft Office Word</Application>
  <DocSecurity>0</DocSecurity>
  <Lines>30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IOLTA Fund of the Bar of New Jersey</vt:lpstr>
    </vt:vector>
  </TitlesOfParts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IOLTA Fund of the Bar of New Jersey</dc:title>
  <dc:creator>Owner</dc:creator>
  <cp:lastModifiedBy>Robert Ackerman</cp:lastModifiedBy>
  <cp:revision>2</cp:revision>
  <cp:lastPrinted>2017-06-12T18:54:00Z</cp:lastPrinted>
  <dcterms:created xsi:type="dcterms:W3CDTF">2026-06-22T15:08:00Z</dcterms:created>
  <dcterms:modified xsi:type="dcterms:W3CDTF">2026-06-22T15:08:00Z</dcterms:modified>
</cp:coreProperties>
</file>